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Do you want to understand Christ’s Passion more deeply?</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w:t>
      </w:r>
      <w:r w:rsidDel="00000000" w:rsidR="00000000" w:rsidRPr="00000000">
        <w:rPr>
          <w:b w:val="1"/>
          <w:bCs w:val="1"/>
          <w:rtl w:val="0"/>
        </w:rPr>
        <w:t xml:space="preserve"> </w:t>
      </w:r>
      <w:r w:rsidDel="00000000" w:rsidR="00000000" w:rsidRPr="00000000">
        <w:rPr>
          <w:b w:val="1"/>
          <w:bCs w:val="1"/>
          <w:i w:val="1"/>
          <w:iCs w:val="1"/>
          <w:rtl w:val="0"/>
        </w:rPr>
        <w:t xml:space="preserve">No Greater Love: A Biblical Walk Through Christ’s Passion</w:t>
      </w:r>
      <w:r w:rsidDel="00000000" w:rsidR="00000000" w:rsidRPr="00000000">
        <w:rPr>
          <w:rtl w:val="0"/>
        </w:rPr>
        <w:t xml:space="preserve">, a five-session study that reveals Christ’s extraordinary love through the story of his Passion.</w:t>
      </w:r>
    </w:p>
    <w:p w:rsidR="00000000" w:rsidDel="00000000" w:rsidP="00000000" w:rsidRDefault="00000000" w:rsidRPr="00000000" w14:paraId="00000004">
      <w:pPr>
        <w:spacing w:after="240" w:before="240" w:lineRule="auto"/>
        <w:rPr/>
      </w:pPr>
      <w:r w:rsidDel="00000000" w:rsidR="00000000" w:rsidRPr="00000000">
        <w:rPr>
          <w:rtl w:val="0"/>
        </w:rPr>
        <w:t xml:space="preserve">Filmed on location in the Holy Land, this biblical pilgrimage follows the final hours of Jesus’ life from the garden of Gethsemane to Mount Calvary.</w:t>
      </w:r>
    </w:p>
    <w:p w:rsidR="00000000" w:rsidDel="00000000" w:rsidP="00000000" w:rsidRDefault="00000000" w:rsidRPr="00000000" w14:paraId="00000005">
      <w:pPr>
        <w:spacing w:after="240" w:before="240" w:lineRule="auto"/>
        <w:rPr/>
      </w:pPr>
      <w:r w:rsidDel="00000000" w:rsidR="00000000" w:rsidRPr="00000000">
        <w:rPr>
          <w:rtl w:val="0"/>
        </w:rPr>
        <w:t xml:space="preserve">Through each session, you will explore Old Testament prophecies, messianic expectations, biblical symbolism, and historical context that illuminate the mystery of Christ’s suffering and death.</w:t>
      </w:r>
    </w:p>
    <w:p w:rsidR="00000000" w:rsidDel="00000000" w:rsidP="00000000" w:rsidRDefault="00000000" w:rsidRPr="00000000" w14:paraId="00000006">
      <w:pPr>
        <w:spacing w:after="240" w:before="240" w:lineRule="auto"/>
        <w:rPr/>
      </w:pPr>
      <w:r w:rsidDel="00000000" w:rsidR="00000000" w:rsidRPr="00000000">
        <w:rPr>
          <w:rtl w:val="0"/>
        </w:rPr>
        <w:t xml:space="preserve">Whether this is your first time truly reflecting on the Passion or you are seeking to deepen your understanding, this study will help you encounter the immeasurable love Christ poured out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 </w:t>
      </w:r>
      <w:r w:rsidDel="00000000" w:rsidR="00000000" w:rsidRPr="00000000">
        <w:rPr>
          <w:b w:val="1"/>
          <w:bCs w:val="1"/>
          <w:rtl w:val="0"/>
        </w:rPr>
        <w:t xml:space="preserve">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