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B22E0" w14:textId="77777777" w:rsidR="00984118" w:rsidRDefault="00231438">
      <w:pPr>
        <w:pStyle w:val="BodyText"/>
        <w:rPr>
          <w:rFonts w:ascii="Times New Roman"/>
          <w:b w:val="0"/>
        </w:rPr>
      </w:pPr>
      <w:r>
        <w:pict w14:anchorId="206AFC17">
          <v:group id="_x0000_s1026" alt="" style="position:absolute;margin-left:0;margin-top:0;width:612pt;height:154.2pt;z-index:-251658240;mso-position-horizontal-relative:page;mso-position-vertical-relative:page" coordsize="12240,3084">
            <v:rect id="_x0000_s1027" alt="" style="position:absolute;left:4080;top:2840;width:1020;height:244" fillcolor="#00a650" stroked="f"/>
            <v:rect id="_x0000_s1028" alt="" style="position:absolute;left:5100;top:2840;width:1020;height:244" fillcolor="#522e91" stroked="f"/>
            <v:rect id="_x0000_s1029" alt="" style="position:absolute;left:6120;top:2840;width:1020;height:244" fillcolor="#231f20" stroked="f"/>
            <v:rect id="_x0000_s1030" alt="" style="position:absolute;left:7140;top:2840;width:1020;height:244" fillcolor="#78b6e4" stroked="f"/>
            <v:rect id="_x0000_s1031" alt="" style="position:absolute;top:2840;width:1020;height:244" fillcolor="#00babe" stroked="f"/>
            <v:rect id="_x0000_s1032" alt="" style="position:absolute;left:1020;top:2840;width:1020;height:244" fillcolor="#8c0052" stroked="f"/>
            <v:rect id="_x0000_s1033" alt="" style="position:absolute;left:2040;top:2839;width:1020;height:244" fillcolor="#ed1b31" stroked="f"/>
            <v:rect id="_x0000_s1034" alt="" style="position:absolute;left:3060;top:2840;width:1020;height:244" fillcolor="#e5bd79" stroked="f"/>
            <v:rect id="_x0000_s1035" alt="" style="position:absolute;left:8160;top:2840;width:1020;height:244" fillcolor="#ffcf00" stroked="f"/>
            <v:rect id="_x0000_s1036" alt="" style="position:absolute;left:9180;top:2840;width:1020;height:244" fillcolor="#f36f21" stroked="f"/>
            <v:rect id="_x0000_s1037" alt="" style="position:absolute;left:10200;top:2840;width:1020;height:244" fillcolor="#bc912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" style="position:absolute;width:12240;height:2852">
              <v:imagedata r:id="rId4" o:title=""/>
            </v:shape>
            <v:rect id="_x0000_s1039" alt="" style="position:absolute;left:11220;top:2696;width:1020;height:388" stroked="f"/>
            <w10:wrap anchorx="page" anchory="page"/>
          </v:group>
        </w:pict>
      </w:r>
    </w:p>
    <w:p w14:paraId="7435BFAB" w14:textId="77777777" w:rsidR="00984118" w:rsidRDefault="00984118">
      <w:pPr>
        <w:pStyle w:val="BodyText"/>
        <w:rPr>
          <w:rFonts w:ascii="Times New Roman"/>
          <w:b w:val="0"/>
        </w:rPr>
      </w:pPr>
    </w:p>
    <w:p w14:paraId="4D06EA39" w14:textId="77777777" w:rsidR="00984118" w:rsidRDefault="00984118">
      <w:pPr>
        <w:pStyle w:val="BodyText"/>
        <w:rPr>
          <w:rFonts w:ascii="Times New Roman"/>
          <w:b w:val="0"/>
        </w:rPr>
      </w:pPr>
    </w:p>
    <w:p w14:paraId="1D546427" w14:textId="77777777" w:rsidR="00984118" w:rsidRDefault="00984118">
      <w:pPr>
        <w:pStyle w:val="BodyText"/>
        <w:rPr>
          <w:rFonts w:ascii="Times New Roman"/>
          <w:b w:val="0"/>
        </w:rPr>
      </w:pPr>
    </w:p>
    <w:p w14:paraId="4992DEAB" w14:textId="77777777" w:rsidR="00984118" w:rsidRDefault="00984118">
      <w:pPr>
        <w:pStyle w:val="BodyText"/>
        <w:rPr>
          <w:rFonts w:ascii="Times New Roman"/>
          <w:b w:val="0"/>
        </w:rPr>
      </w:pPr>
    </w:p>
    <w:p w14:paraId="2275304C" w14:textId="77777777" w:rsidR="00984118" w:rsidRDefault="00984118">
      <w:pPr>
        <w:pStyle w:val="BodyText"/>
        <w:rPr>
          <w:rFonts w:ascii="Times New Roman"/>
          <w:b w:val="0"/>
        </w:rPr>
      </w:pPr>
    </w:p>
    <w:p w14:paraId="04CA95DA" w14:textId="77777777" w:rsidR="00984118" w:rsidRDefault="00984118">
      <w:pPr>
        <w:pStyle w:val="BodyText"/>
        <w:rPr>
          <w:rFonts w:ascii="Times New Roman"/>
          <w:b w:val="0"/>
        </w:rPr>
      </w:pPr>
    </w:p>
    <w:p w14:paraId="6AE36F2F" w14:textId="77777777" w:rsidR="00984118" w:rsidRDefault="00984118">
      <w:pPr>
        <w:pStyle w:val="BodyText"/>
        <w:rPr>
          <w:rFonts w:ascii="Times New Roman"/>
          <w:b w:val="0"/>
        </w:rPr>
      </w:pPr>
    </w:p>
    <w:p w14:paraId="322D579C" w14:textId="77777777" w:rsidR="00984118" w:rsidRDefault="00984118">
      <w:pPr>
        <w:pStyle w:val="BodyText"/>
        <w:rPr>
          <w:rFonts w:ascii="Times New Roman"/>
          <w:b w:val="0"/>
        </w:rPr>
      </w:pPr>
    </w:p>
    <w:p w14:paraId="1086C721" w14:textId="77777777" w:rsidR="00984118" w:rsidRDefault="00984118">
      <w:pPr>
        <w:pStyle w:val="BodyText"/>
        <w:rPr>
          <w:rFonts w:ascii="Times New Roman"/>
          <w:b w:val="0"/>
        </w:rPr>
      </w:pPr>
    </w:p>
    <w:p w14:paraId="1D91ED18" w14:textId="77777777" w:rsidR="00984118" w:rsidRDefault="00984118">
      <w:pPr>
        <w:pStyle w:val="BodyText"/>
        <w:rPr>
          <w:rFonts w:ascii="Times New Roman"/>
          <w:b w:val="0"/>
        </w:rPr>
      </w:pPr>
    </w:p>
    <w:p w14:paraId="02417CBA" w14:textId="77777777" w:rsidR="00984118" w:rsidRDefault="00984118">
      <w:pPr>
        <w:pStyle w:val="BodyText"/>
        <w:rPr>
          <w:rFonts w:ascii="Times New Roman"/>
          <w:b w:val="0"/>
        </w:rPr>
      </w:pPr>
    </w:p>
    <w:p w14:paraId="255A983B" w14:textId="77777777" w:rsidR="00984118" w:rsidRDefault="00984118">
      <w:pPr>
        <w:pStyle w:val="BodyText"/>
        <w:rPr>
          <w:rFonts w:ascii="Times New Roman"/>
          <w:b w:val="0"/>
        </w:rPr>
      </w:pPr>
    </w:p>
    <w:p w14:paraId="1F8ECCCE" w14:textId="77777777" w:rsidR="00984118" w:rsidRDefault="00984118">
      <w:pPr>
        <w:pStyle w:val="BodyText"/>
        <w:rPr>
          <w:rFonts w:ascii="Times New Roman"/>
          <w:b w:val="0"/>
        </w:rPr>
      </w:pPr>
    </w:p>
    <w:p w14:paraId="4453BC40" w14:textId="77777777" w:rsidR="00984118" w:rsidRDefault="00984118">
      <w:pPr>
        <w:pStyle w:val="BodyText"/>
        <w:spacing w:before="9"/>
        <w:rPr>
          <w:rFonts w:ascii="Times New Roman"/>
          <w:b w:val="0"/>
          <w:sz w:val="18"/>
        </w:rPr>
      </w:pPr>
    </w:p>
    <w:p w14:paraId="5B69ACAE" w14:textId="77777777" w:rsidR="00984118" w:rsidRDefault="00231438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0012695B" w14:textId="77777777" w:rsidR="00984118" w:rsidRDefault="00984118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984118" w14:paraId="56A448A5" w14:textId="77777777">
        <w:trPr>
          <w:trHeight w:val="46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5D6068E0" w14:textId="77777777" w:rsidR="00984118" w:rsidRDefault="00231438">
            <w:pPr>
              <w:pStyle w:val="TableParagraph"/>
              <w:tabs>
                <w:tab w:val="left" w:pos="5561"/>
              </w:tabs>
              <w:spacing w:before="74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984118" w14:paraId="2F0B15D8" w14:textId="77777777">
        <w:trPr>
          <w:trHeight w:val="440"/>
        </w:trPr>
        <w:tc>
          <w:tcPr>
            <w:tcW w:w="2884" w:type="dxa"/>
            <w:tcBorders>
              <w:top w:val="nil"/>
            </w:tcBorders>
          </w:tcPr>
          <w:p w14:paraId="7783BF4D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144ED341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1. Introduction (29:51)</w:t>
            </w:r>
          </w:p>
        </w:tc>
      </w:tr>
      <w:tr w:rsidR="00984118" w14:paraId="783A45F7" w14:textId="77777777">
        <w:trPr>
          <w:trHeight w:val="440"/>
        </w:trPr>
        <w:tc>
          <w:tcPr>
            <w:tcW w:w="2884" w:type="dxa"/>
          </w:tcPr>
          <w:p w14:paraId="5751BFE8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63C0936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2. Acts 1: Prelude to Power (56:19)</w:t>
            </w:r>
          </w:p>
        </w:tc>
      </w:tr>
      <w:tr w:rsidR="00984118" w14:paraId="0F8F4197" w14:textId="77777777">
        <w:trPr>
          <w:trHeight w:val="440"/>
        </w:trPr>
        <w:tc>
          <w:tcPr>
            <w:tcW w:w="2884" w:type="dxa"/>
          </w:tcPr>
          <w:p w14:paraId="6E9AFD8D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AFE0EEC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3. Acts 2: The Power of Pentecost (56:27)</w:t>
            </w:r>
          </w:p>
        </w:tc>
      </w:tr>
      <w:tr w:rsidR="00984118" w14:paraId="5D0B7707" w14:textId="77777777">
        <w:trPr>
          <w:trHeight w:val="440"/>
        </w:trPr>
        <w:tc>
          <w:tcPr>
            <w:tcW w:w="2884" w:type="dxa"/>
          </w:tcPr>
          <w:p w14:paraId="05D3E6C5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D48CDCA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4. Acts 3: The Miraculous Power of Jesus’ Name (57:09)</w:t>
            </w:r>
          </w:p>
        </w:tc>
      </w:tr>
      <w:tr w:rsidR="00984118" w14:paraId="243FF2E4" w14:textId="77777777">
        <w:trPr>
          <w:trHeight w:val="440"/>
        </w:trPr>
        <w:tc>
          <w:tcPr>
            <w:tcW w:w="2884" w:type="dxa"/>
          </w:tcPr>
          <w:p w14:paraId="1BE22DAC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EFEE910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5. Acts 4:1-31: The Church Acts with Boldness (56:12)</w:t>
            </w:r>
          </w:p>
        </w:tc>
      </w:tr>
      <w:tr w:rsidR="00984118" w14:paraId="3257B163" w14:textId="77777777">
        <w:trPr>
          <w:trHeight w:val="440"/>
        </w:trPr>
        <w:tc>
          <w:tcPr>
            <w:tcW w:w="2884" w:type="dxa"/>
          </w:tcPr>
          <w:p w14:paraId="4455D3C5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BA9F639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6. Acts 4:32–5:42: Problems Within, Persecutions Without (52:44)</w:t>
            </w:r>
          </w:p>
        </w:tc>
      </w:tr>
      <w:tr w:rsidR="00984118" w14:paraId="5801A9E6" w14:textId="77777777">
        <w:trPr>
          <w:trHeight w:val="440"/>
        </w:trPr>
        <w:tc>
          <w:tcPr>
            <w:tcW w:w="2884" w:type="dxa"/>
          </w:tcPr>
          <w:p w14:paraId="693D0425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4D4EFD5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7. Acts 6–7: The First Christian Martyr (56:07)</w:t>
            </w:r>
          </w:p>
        </w:tc>
      </w:tr>
      <w:tr w:rsidR="00984118" w14:paraId="6DA2E48B" w14:textId="77777777">
        <w:trPr>
          <w:trHeight w:val="440"/>
        </w:trPr>
        <w:tc>
          <w:tcPr>
            <w:tcW w:w="2884" w:type="dxa"/>
          </w:tcPr>
          <w:p w14:paraId="52DFCF7E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F280709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8. Acts 8: Kingdom Borders</w:t>
            </w:r>
            <w:r>
              <w:rPr>
                <w:color w:val="221F1F"/>
              </w:rPr>
              <w:t xml:space="preserve"> Expand (55:24)</w:t>
            </w:r>
          </w:p>
        </w:tc>
      </w:tr>
      <w:tr w:rsidR="00984118" w14:paraId="3BE46A0A" w14:textId="77777777">
        <w:trPr>
          <w:trHeight w:val="440"/>
        </w:trPr>
        <w:tc>
          <w:tcPr>
            <w:tcW w:w="2884" w:type="dxa"/>
          </w:tcPr>
          <w:p w14:paraId="1D26A781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EF4AED7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9. Acts 9: The Persecutor Becomes the Preacher (56:27)</w:t>
            </w:r>
          </w:p>
        </w:tc>
      </w:tr>
      <w:tr w:rsidR="00984118" w14:paraId="377D135E" w14:textId="77777777">
        <w:trPr>
          <w:trHeight w:val="440"/>
        </w:trPr>
        <w:tc>
          <w:tcPr>
            <w:tcW w:w="2884" w:type="dxa"/>
          </w:tcPr>
          <w:p w14:paraId="44C4C5E4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BE8A7E0" w14:textId="77777777" w:rsidR="00984118" w:rsidRDefault="00231438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10. Acts 10: St. Peter’s “Un-Kosher Picnic” (54:42)</w:t>
            </w:r>
          </w:p>
        </w:tc>
      </w:tr>
      <w:tr w:rsidR="00984118" w14:paraId="0AFABAF9" w14:textId="77777777">
        <w:trPr>
          <w:trHeight w:val="440"/>
        </w:trPr>
        <w:tc>
          <w:tcPr>
            <w:tcW w:w="2884" w:type="dxa"/>
          </w:tcPr>
          <w:p w14:paraId="545CD291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806E137" w14:textId="77777777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11. Acts 11–12: The Church in Antioch (55:56)</w:t>
            </w:r>
          </w:p>
        </w:tc>
      </w:tr>
      <w:tr w:rsidR="00984118" w14:paraId="52955DBF" w14:textId="77777777">
        <w:trPr>
          <w:trHeight w:val="440"/>
        </w:trPr>
        <w:tc>
          <w:tcPr>
            <w:tcW w:w="2884" w:type="dxa"/>
          </w:tcPr>
          <w:p w14:paraId="4FE39A94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9ADFB7A" w14:textId="77777777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12. Acts 13–14: Paul’s First Missionary Journey (56:48)</w:t>
            </w:r>
          </w:p>
        </w:tc>
      </w:tr>
      <w:tr w:rsidR="00984118" w14:paraId="155F7B78" w14:textId="77777777">
        <w:trPr>
          <w:trHeight w:val="440"/>
        </w:trPr>
        <w:tc>
          <w:tcPr>
            <w:tcW w:w="2884" w:type="dxa"/>
          </w:tcPr>
          <w:p w14:paraId="473A4DD7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2C908B3" w14:textId="1C65D7B4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13. Acts 15–16: The Jerusalem Council and Paul</w:t>
            </w:r>
            <w:r w:rsidR="00C40D7D">
              <w:rPr>
                <w:color w:val="221F1F"/>
              </w:rPr>
              <w:t>’</w:t>
            </w:r>
            <w:bookmarkStart w:id="0" w:name="_GoBack"/>
            <w:bookmarkEnd w:id="0"/>
            <w:r>
              <w:rPr>
                <w:color w:val="221F1F"/>
              </w:rPr>
              <w:t>s</w:t>
            </w:r>
            <w:r>
              <w:rPr>
                <w:color w:val="221F1F"/>
              </w:rPr>
              <w:t xml:space="preserve"> Second Journey (56:25)</w:t>
            </w:r>
          </w:p>
        </w:tc>
      </w:tr>
      <w:tr w:rsidR="00984118" w14:paraId="2A445F33" w14:textId="77777777">
        <w:trPr>
          <w:trHeight w:val="440"/>
        </w:trPr>
        <w:tc>
          <w:tcPr>
            <w:tcW w:w="2884" w:type="dxa"/>
          </w:tcPr>
          <w:p w14:paraId="0B10662A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F2C1C3F" w14:textId="77777777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14. Acts 17: Converts and Conflicts – Turning the World Upside Down (58:51)</w:t>
            </w:r>
          </w:p>
        </w:tc>
      </w:tr>
      <w:tr w:rsidR="00984118" w14:paraId="2DF87D91" w14:textId="77777777">
        <w:trPr>
          <w:trHeight w:val="440"/>
        </w:trPr>
        <w:tc>
          <w:tcPr>
            <w:tcW w:w="2884" w:type="dxa"/>
          </w:tcPr>
          <w:p w14:paraId="1C04F7DA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5A53540" w14:textId="77777777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15. Acts 18: Ministry in Corinth, Third Missionary Journey (53:24)</w:t>
            </w:r>
          </w:p>
        </w:tc>
      </w:tr>
      <w:tr w:rsidR="00984118" w14:paraId="5C280FE9" w14:textId="77777777">
        <w:trPr>
          <w:trHeight w:val="440"/>
        </w:trPr>
        <w:tc>
          <w:tcPr>
            <w:tcW w:w="2884" w:type="dxa"/>
          </w:tcPr>
          <w:p w14:paraId="30F5E8B0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4EC6693" w14:textId="77777777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16. Acts 19: Ministry in Ephesus (54:56)</w:t>
            </w:r>
          </w:p>
        </w:tc>
      </w:tr>
      <w:tr w:rsidR="00984118" w14:paraId="0BEFF039" w14:textId="77777777">
        <w:trPr>
          <w:trHeight w:val="440"/>
        </w:trPr>
        <w:tc>
          <w:tcPr>
            <w:tcW w:w="2884" w:type="dxa"/>
          </w:tcPr>
          <w:p w14:paraId="07F736D0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1FE82E2" w14:textId="77777777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17. Acts 20–21: Paul Heads for Jerusalem (56:54)</w:t>
            </w:r>
          </w:p>
        </w:tc>
      </w:tr>
      <w:tr w:rsidR="00984118" w14:paraId="70A908A4" w14:textId="77777777">
        <w:trPr>
          <w:trHeight w:val="440"/>
        </w:trPr>
        <w:tc>
          <w:tcPr>
            <w:tcW w:w="2884" w:type="dxa"/>
          </w:tcPr>
          <w:p w14:paraId="0EDF5F33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A53EC9D" w14:textId="77777777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18. Acts 22:1–2</w:t>
            </w:r>
            <w:r>
              <w:rPr>
                <w:color w:val="221F1F"/>
              </w:rPr>
              <w:t>5:12: Paul Makes His Defense (58:16)</w:t>
            </w:r>
          </w:p>
        </w:tc>
      </w:tr>
      <w:tr w:rsidR="00984118" w14:paraId="7A2D353A" w14:textId="77777777">
        <w:trPr>
          <w:trHeight w:val="440"/>
        </w:trPr>
        <w:tc>
          <w:tcPr>
            <w:tcW w:w="2884" w:type="dxa"/>
          </w:tcPr>
          <w:p w14:paraId="1FBD71F8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1C9EA45" w14:textId="77777777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19. Acts 25:13–28:31: Paul’s Final Defense and Witness in Rome (51:48)</w:t>
            </w:r>
          </w:p>
        </w:tc>
      </w:tr>
      <w:tr w:rsidR="00984118" w14:paraId="444D104A" w14:textId="77777777">
        <w:trPr>
          <w:trHeight w:val="440"/>
        </w:trPr>
        <w:tc>
          <w:tcPr>
            <w:tcW w:w="2884" w:type="dxa"/>
          </w:tcPr>
          <w:p w14:paraId="335FDBF2" w14:textId="77777777" w:rsidR="00984118" w:rsidRDefault="00984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F859FB6" w14:textId="77777777" w:rsidR="00984118" w:rsidRDefault="00231438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20. Conclusion (12:43)</w:t>
            </w:r>
          </w:p>
        </w:tc>
      </w:tr>
    </w:tbl>
    <w:p w14:paraId="5B76B46F" w14:textId="77777777" w:rsidR="00984118" w:rsidRDefault="00984118">
      <w:pPr>
        <w:rPr>
          <w:b/>
          <w:sz w:val="40"/>
        </w:rPr>
      </w:pPr>
    </w:p>
    <w:p w14:paraId="73F4E016" w14:textId="77777777" w:rsidR="00984118" w:rsidRDefault="00984118">
      <w:pPr>
        <w:rPr>
          <w:b/>
          <w:sz w:val="40"/>
        </w:rPr>
      </w:pPr>
    </w:p>
    <w:p w14:paraId="14459D10" w14:textId="77777777" w:rsidR="00984118" w:rsidRDefault="00984118">
      <w:pPr>
        <w:spacing w:before="1"/>
        <w:rPr>
          <w:b/>
          <w:sz w:val="57"/>
        </w:rPr>
      </w:pPr>
    </w:p>
    <w:p w14:paraId="4DA72609" w14:textId="77777777" w:rsidR="00984118" w:rsidRDefault="00231438">
      <w:pPr>
        <w:pStyle w:val="BodyText"/>
        <w:ind w:left="4126" w:right="4129"/>
        <w:jc w:val="center"/>
      </w:pPr>
      <w:r>
        <w:rPr>
          <w:color w:val="00304F"/>
        </w:rPr>
        <w:t>ascensionpress.com</w:t>
      </w:r>
    </w:p>
    <w:sectPr w:rsidR="00984118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118"/>
    <w:rsid w:val="00231438"/>
    <w:rsid w:val="00984118"/>
    <w:rsid w:val="00C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E3D238F"/>
  <w15:docId w15:val="{A3107CC7-203B-A04F-A838-0693A84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2019-07-12T19:17:00Z</dcterms:created>
  <dcterms:modified xsi:type="dcterms:W3CDTF">2019-07-12T19:17:00Z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